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ascii="黑体" w:hAnsi="黑体" w:eastAsia="黑体" w:cs="黑体"/>
          <w:lang w:eastAsia="zh-CN"/>
        </w:rPr>
        <w:t>附件</w:t>
      </w:r>
      <w:r>
        <w:rPr>
          <w:rFonts w:hint="eastAsia"/>
          <w:lang w:val="en-US" w:eastAsia="zh-CN"/>
        </w:rPr>
        <w:t>5</w:t>
      </w:r>
    </w:p>
    <w:p>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outlineLvl w:val="9"/>
        <w:rPr>
          <w:rFonts w:eastAsia="方正小标宋简体"/>
          <w:sz w:val="36"/>
        </w:rPr>
      </w:pPr>
      <w:r>
        <w:rPr>
          <w:rFonts w:hint="eastAsia" w:eastAsia="方正小标宋简体"/>
          <w:sz w:val="36"/>
          <w:lang w:eastAsia="zh-CN"/>
        </w:rPr>
        <w:t>湖北省高级人民法院及直属法院2021年度招聘</w:t>
      </w:r>
      <w:r>
        <w:rPr>
          <w:rFonts w:hint="eastAsia" w:eastAsia="方正小标宋简体"/>
          <w:sz w:val="36"/>
          <w:lang w:eastAsia="zh-CN"/>
        </w:rPr>
        <w:br w:type="textWrapping"/>
      </w:r>
      <w:r>
        <w:rPr>
          <w:rFonts w:hint="eastAsia" w:eastAsia="方正小标宋简体"/>
          <w:sz w:val="36"/>
          <w:lang w:eastAsia="zh-CN"/>
        </w:rPr>
        <w:t>雇员制书记员职业技能测试疫情防控须知</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default"/>
        </w:rPr>
      </w:pPr>
      <w:r>
        <w:rPr>
          <w:rFonts w:hint="default"/>
        </w:rPr>
        <w:t>1.</w:t>
      </w:r>
      <w:r>
        <w:rPr>
          <w:rFonts w:hint="eastAsia"/>
          <w:lang w:val="en-US" w:eastAsia="zh-CN"/>
        </w:rPr>
        <w:t xml:space="preserve"> </w:t>
      </w:r>
      <w:r>
        <w:rPr>
          <w:rFonts w:hint="default"/>
        </w:rPr>
        <w:t>应试人员应进行自我健康管理。应试人员健康码和通信大数据行程卡应为绿码且到访地无星号标志。</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default"/>
        </w:rPr>
      </w:pPr>
      <w:r>
        <w:rPr>
          <w:rFonts w:hint="default"/>
        </w:rPr>
        <w:t>考生凭疫苗接种证明（或健康码中接种记录）、考前48小时内（从</w:t>
      </w:r>
      <w:r>
        <w:rPr>
          <w:rFonts w:hint="eastAsia"/>
          <w:lang w:val="en-US" w:eastAsia="zh-CN"/>
        </w:rPr>
        <w:t>5</w:t>
      </w:r>
      <w:r>
        <w:rPr>
          <w:rFonts w:hint="default"/>
        </w:rPr>
        <w:t>月</w:t>
      </w:r>
      <w:r>
        <w:rPr>
          <w:rFonts w:hint="default"/>
          <w:lang w:val="en-US" w:eastAsia="zh-CN"/>
        </w:rPr>
        <w:t>2</w:t>
      </w:r>
      <w:r>
        <w:rPr>
          <w:rFonts w:hint="eastAsia"/>
          <w:lang w:val="en-US" w:eastAsia="zh-CN"/>
        </w:rPr>
        <w:t>5</w:t>
      </w:r>
      <w:r>
        <w:rPr>
          <w:rFonts w:hint="default"/>
        </w:rPr>
        <w:t>日起算）</w:t>
      </w:r>
      <w:r>
        <w:rPr>
          <w:rFonts w:hint="eastAsia"/>
          <w:lang w:eastAsia="zh-CN"/>
        </w:rPr>
        <w:t>湖北</w:t>
      </w:r>
      <w:r>
        <w:rPr>
          <w:rFonts w:hint="default"/>
        </w:rPr>
        <w:t>省</w:t>
      </w:r>
      <w:r>
        <w:rPr>
          <w:rFonts w:hint="eastAsia"/>
          <w:lang w:eastAsia="zh-CN"/>
        </w:rPr>
        <w:t>内</w:t>
      </w:r>
      <w:r>
        <w:rPr>
          <w:rFonts w:hint="default"/>
        </w:rPr>
        <w:t>医疗机构出具的核酸检测阴性证明，体温正常方可参加考试。</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default"/>
        </w:rPr>
      </w:pPr>
      <w:bookmarkStart w:id="0" w:name="_GoBack"/>
      <w:bookmarkEnd w:id="0"/>
      <w:r>
        <w:rPr>
          <w:rFonts w:hint="default"/>
        </w:rPr>
        <w:t>中高风险区所在市人员不参加考试。考前28天内有国内中高风险地区旅居史和（国）境外旅居史的人员按要求完成集中隔离、居家隔离后方可参加考试。</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default"/>
        </w:rPr>
      </w:pPr>
      <w:r>
        <w:rPr>
          <w:rFonts w:hint="eastAsia"/>
          <w:lang w:val="en-US" w:eastAsia="zh-CN"/>
        </w:rPr>
        <w:t xml:space="preserve">2. </w:t>
      </w:r>
      <w:r>
        <w:rPr>
          <w:rFonts w:hint="default"/>
        </w:rPr>
        <w:t>应试人员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default"/>
          <w:lang w:val="en-US" w:eastAsia="zh-CN"/>
        </w:rPr>
      </w:pPr>
      <w:r>
        <w:rPr>
          <w:rFonts w:hint="eastAsia"/>
          <w:lang w:val="en-US" w:eastAsia="zh-CN"/>
        </w:rPr>
        <w:t>3</w:t>
      </w:r>
      <w:r>
        <w:rPr>
          <w:rFonts w:hint="default"/>
          <w:lang w:val="en-US" w:eastAsia="zh-CN"/>
        </w:rPr>
        <w:t>.</w:t>
      </w:r>
      <w:r>
        <w:rPr>
          <w:rFonts w:hint="eastAsia"/>
          <w:lang w:val="en-US" w:eastAsia="zh-CN"/>
        </w:rPr>
        <w:t xml:space="preserve"> </w:t>
      </w:r>
      <w:r>
        <w:rPr>
          <w:rFonts w:hint="default"/>
          <w:lang w:val="en-US" w:eastAsia="zh-CN"/>
        </w:rPr>
        <w:t>应试人员应至少提前</w:t>
      </w:r>
      <w:r>
        <w:rPr>
          <w:rFonts w:hint="default"/>
          <w:b/>
          <w:bCs/>
          <w:lang w:val="en-US" w:eastAsia="zh-CN"/>
        </w:rPr>
        <w:t>1个小时</w:t>
      </w:r>
      <w:r>
        <w:rPr>
          <w:rFonts w:hint="default"/>
          <w:lang w:val="en-US" w:eastAsia="zh-CN"/>
        </w:rPr>
        <w:t>到达考点，并自备口罩做好个人防护工作。考试期间，应全程佩戴口罩，但接受身份验证时可临时摘除口罩。</w:t>
      </w:r>
    </w:p>
    <w:p>
      <w:pPr>
        <w:pStyle w:val="3"/>
        <w:keepNext w:val="0"/>
        <w:keepLines w:val="0"/>
        <w:widowControl/>
        <w:suppressLineNumbers w:val="0"/>
        <w:spacing w:before="0" w:beforeAutospacing="0" w:after="0" w:afterAutospacing="0"/>
        <w:ind w:left="0" w:right="0" w:firstLine="600"/>
        <w:jc w:val="both"/>
        <w:rPr>
          <w:rFonts w:hint="default" w:ascii="Times New Roman" w:hAnsi="Times New Roman" w:eastAsia="仿宋_GB2312" w:cstheme="minorBidi"/>
          <w:kern w:val="2"/>
          <w:sz w:val="32"/>
          <w:szCs w:val="24"/>
          <w:lang w:val="en-US" w:eastAsia="zh-CN" w:bidi="ar-SA"/>
        </w:rPr>
      </w:pPr>
      <w:r>
        <w:rPr>
          <w:rFonts w:hint="eastAsia" w:ascii="Times New Roman" w:hAnsi="Times New Roman" w:eastAsia="仿宋_GB2312" w:cstheme="minorBidi"/>
          <w:kern w:val="2"/>
          <w:sz w:val="32"/>
          <w:szCs w:val="24"/>
          <w:lang w:val="en-US" w:eastAsia="zh-CN" w:bidi="ar-SA"/>
        </w:rPr>
        <w:t>4</w:t>
      </w:r>
      <w:r>
        <w:rPr>
          <w:rFonts w:hint="default" w:ascii="Times New Roman" w:hAnsi="Times New Roman"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 xml:space="preserve"> </w:t>
      </w:r>
      <w:r>
        <w:rPr>
          <w:rFonts w:hint="default" w:ascii="Times New Roman" w:hAnsi="Times New Roman" w:eastAsia="仿宋_GB2312" w:cstheme="minorBidi"/>
          <w:kern w:val="2"/>
          <w:sz w:val="32"/>
          <w:szCs w:val="24"/>
          <w:lang w:val="en-US" w:eastAsia="zh-CN" w:bidi="ar-SA"/>
        </w:rPr>
        <w:t>应试人员入场前应主动配合接受体温检测，出示通信大数据卡绿码且到访地无星号标记、健康码绿码和考前48小时内（起算日期计算方法见前述）省内核酸检测阴性证明，现场测量体温正常（＜37.3℃），方可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pStyle w:val="3"/>
        <w:keepNext w:val="0"/>
        <w:keepLines w:val="0"/>
        <w:widowControl/>
        <w:suppressLineNumbers w:val="0"/>
        <w:spacing w:before="0" w:beforeAutospacing="0" w:after="0" w:afterAutospacing="0"/>
        <w:ind w:left="0" w:right="0" w:firstLine="600"/>
        <w:jc w:val="both"/>
        <w:rPr>
          <w:rFonts w:hint="default" w:ascii="Times New Roman" w:hAnsi="Times New Roman" w:eastAsia="仿宋_GB2312" w:cstheme="minorBidi"/>
          <w:kern w:val="2"/>
          <w:sz w:val="32"/>
          <w:szCs w:val="24"/>
          <w:lang w:val="en-US" w:eastAsia="zh-CN" w:bidi="ar-SA"/>
        </w:rPr>
      </w:pPr>
      <w:r>
        <w:rPr>
          <w:rFonts w:hint="eastAsia" w:ascii="Times New Roman" w:hAnsi="Times New Roman" w:eastAsia="仿宋_GB2312" w:cstheme="minorBidi"/>
          <w:kern w:val="2"/>
          <w:sz w:val="32"/>
          <w:szCs w:val="24"/>
          <w:lang w:val="en-US" w:eastAsia="zh-CN" w:bidi="ar-SA"/>
        </w:rPr>
        <w:t>5</w:t>
      </w:r>
      <w:r>
        <w:rPr>
          <w:rFonts w:hint="default" w:ascii="Times New Roman" w:hAnsi="Times New Roman"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 xml:space="preserve"> </w:t>
      </w:r>
      <w:r>
        <w:rPr>
          <w:rFonts w:hint="default" w:ascii="Times New Roman" w:hAnsi="Times New Roman" w:eastAsia="仿宋_GB2312" w:cstheme="minorBidi"/>
          <w:kern w:val="2"/>
          <w:sz w:val="32"/>
          <w:szCs w:val="24"/>
          <w:lang w:val="en-US" w:eastAsia="zh-CN" w:bidi="ar-SA"/>
        </w:rPr>
        <w:t>应试人员在进入考场后及考试期间出现发热症状的，应主动告知监考人员，经考点现场医疗卫生专业人员评估后，具备参加考试条件的，在临时隔离考场继续考试；不具备相关条件的，按相关疾控部门要求采取防控措施。</w:t>
      </w:r>
    </w:p>
    <w:p>
      <w:pPr>
        <w:pStyle w:val="3"/>
        <w:keepNext w:val="0"/>
        <w:keepLines w:val="0"/>
        <w:widowControl/>
        <w:suppressLineNumbers w:val="0"/>
        <w:spacing w:before="0" w:beforeAutospacing="0" w:after="0" w:afterAutospacing="0"/>
        <w:ind w:left="0" w:right="0" w:firstLine="600"/>
        <w:jc w:val="both"/>
        <w:rPr>
          <w:rFonts w:hint="default" w:ascii="Times New Roman" w:hAnsi="Times New Roman" w:eastAsia="仿宋_GB2312" w:cstheme="minorBidi"/>
          <w:kern w:val="2"/>
          <w:sz w:val="32"/>
          <w:szCs w:val="24"/>
          <w:lang w:val="en-US" w:eastAsia="zh-CN" w:bidi="ar-SA"/>
        </w:rPr>
      </w:pPr>
      <w:r>
        <w:rPr>
          <w:rFonts w:hint="eastAsia" w:ascii="Times New Roman" w:hAnsi="Times New Roman" w:eastAsia="仿宋_GB2312" w:cstheme="minorBidi"/>
          <w:kern w:val="2"/>
          <w:sz w:val="32"/>
          <w:szCs w:val="24"/>
          <w:lang w:val="en-US" w:eastAsia="zh-CN" w:bidi="ar-SA"/>
        </w:rPr>
        <w:t>6</w:t>
      </w:r>
      <w:r>
        <w:rPr>
          <w:rFonts w:hint="default" w:ascii="Times New Roman" w:hAnsi="Times New Roman" w:eastAsia="仿宋_GB2312" w:cstheme="minorBidi"/>
          <w:kern w:val="2"/>
          <w:sz w:val="32"/>
          <w:szCs w:val="24"/>
          <w:lang w:val="en-US" w:eastAsia="zh-CN" w:bidi="ar-SA"/>
        </w:rPr>
        <w:t>.</w:t>
      </w:r>
      <w:r>
        <w:rPr>
          <w:rFonts w:hint="eastAsia" w:cstheme="minorBidi"/>
          <w:kern w:val="2"/>
          <w:sz w:val="32"/>
          <w:szCs w:val="24"/>
          <w:lang w:val="en-US" w:eastAsia="zh-CN" w:bidi="ar-SA"/>
        </w:rPr>
        <w:t xml:space="preserve"> </w:t>
      </w:r>
      <w:r>
        <w:rPr>
          <w:rFonts w:hint="default" w:ascii="Times New Roman" w:hAnsi="Times New Roman" w:eastAsia="仿宋_GB2312" w:cstheme="minorBidi"/>
          <w:kern w:val="2"/>
          <w:sz w:val="32"/>
          <w:szCs w:val="24"/>
          <w:lang w:val="en-US" w:eastAsia="zh-CN" w:bidi="ar-SA"/>
        </w:rPr>
        <w:t>考试期间，应试人员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pStyle w:val="3"/>
        <w:keepNext w:val="0"/>
        <w:keepLines w:val="0"/>
        <w:widowControl/>
        <w:suppressLineNumbers w:val="0"/>
        <w:spacing w:before="0" w:beforeAutospacing="0" w:after="0" w:afterAutospacing="0"/>
        <w:ind w:left="0" w:right="0" w:firstLine="600"/>
        <w:jc w:val="both"/>
        <w:rPr>
          <w:rFonts w:hint="default" w:ascii="Times New Roman" w:hAnsi="Times New Roman" w:eastAsia="仿宋_GB2312" w:cstheme="minorBidi"/>
          <w:kern w:val="2"/>
          <w:sz w:val="32"/>
          <w:szCs w:val="24"/>
          <w:lang w:val="en-US" w:eastAsia="zh-CN" w:bidi="ar-SA"/>
        </w:rPr>
      </w:pPr>
      <w:r>
        <w:rPr>
          <w:rFonts w:hint="eastAsia" w:ascii="Times New Roman" w:hAnsi="Times New Roman" w:eastAsia="仿宋_GB2312" w:cstheme="minorBidi"/>
          <w:kern w:val="2"/>
          <w:sz w:val="32"/>
          <w:szCs w:val="24"/>
          <w:lang w:val="en-US" w:eastAsia="zh-CN" w:bidi="ar-SA"/>
        </w:rPr>
        <w:t>7</w:t>
      </w:r>
      <w:r>
        <w:rPr>
          <w:rFonts w:hint="default" w:ascii="Times New Roman" w:hAnsi="Times New Roman" w:eastAsia="仿宋_GB2312" w:cstheme="minorBidi"/>
          <w:kern w:val="2"/>
          <w:sz w:val="32"/>
          <w:szCs w:val="24"/>
          <w:lang w:val="en-US" w:eastAsia="zh-CN" w:bidi="ar-SA"/>
        </w:rPr>
        <w:t>.</w:t>
      </w:r>
      <w:r>
        <w:rPr>
          <w:rFonts w:hint="eastAsia" w:cstheme="minorBidi"/>
          <w:kern w:val="2"/>
          <w:sz w:val="32"/>
          <w:szCs w:val="24"/>
          <w:lang w:val="en-US" w:eastAsia="zh-CN" w:bidi="ar-SA"/>
        </w:rPr>
        <w:t xml:space="preserve"> </w:t>
      </w:r>
      <w:r>
        <w:rPr>
          <w:rFonts w:hint="default" w:ascii="Times New Roman" w:hAnsi="Times New Roman" w:eastAsia="仿宋_GB2312" w:cstheme="minorBidi"/>
          <w:kern w:val="2"/>
          <w:sz w:val="32"/>
          <w:szCs w:val="24"/>
          <w:lang w:val="en-US" w:eastAsia="zh-CN" w:bidi="ar-SA"/>
        </w:rPr>
        <w:t>疫情风险等级查询可使用“国务院客户端”微信小程序点击“疫情风险查询”，或在微信小程序中搜索“疫情风险等级查询”,或登陆http://bmfw.www.gov.cn/yqfxdjcx/index.html,选择查询地区即可了解该地的疫情风险等级。</w:t>
      </w:r>
    </w:p>
    <w:p>
      <w:pPr>
        <w:pStyle w:val="3"/>
        <w:keepNext w:val="0"/>
        <w:keepLines w:val="0"/>
        <w:widowControl/>
        <w:suppressLineNumbers w:val="0"/>
        <w:spacing w:before="0" w:beforeAutospacing="0" w:after="0" w:afterAutospacing="0"/>
        <w:ind w:left="0" w:right="0" w:firstLine="600"/>
        <w:jc w:val="both"/>
        <w:rPr>
          <w:rFonts w:hint="default" w:ascii="Times New Roman" w:hAnsi="Times New Roman" w:eastAsia="仿宋_GB2312" w:cstheme="minorBidi"/>
          <w:kern w:val="2"/>
          <w:sz w:val="32"/>
          <w:szCs w:val="24"/>
          <w:lang w:val="en-US" w:eastAsia="zh-CN" w:bidi="ar-SA"/>
        </w:rPr>
      </w:pPr>
      <w:r>
        <w:rPr>
          <w:rFonts w:hint="eastAsia" w:ascii="Times New Roman" w:hAnsi="Times New Roman" w:eastAsia="仿宋_GB2312" w:cstheme="minorBidi"/>
          <w:kern w:val="2"/>
          <w:sz w:val="32"/>
          <w:szCs w:val="24"/>
          <w:lang w:val="en-US" w:eastAsia="zh-CN" w:bidi="ar-SA"/>
        </w:rPr>
        <w:t>8</w:t>
      </w:r>
      <w:r>
        <w:rPr>
          <w:rFonts w:hint="default" w:ascii="Times New Roman" w:hAnsi="Times New Roman" w:eastAsia="仿宋_GB2312" w:cstheme="minorBidi"/>
          <w:kern w:val="2"/>
          <w:sz w:val="32"/>
          <w:szCs w:val="24"/>
          <w:lang w:val="en-US" w:eastAsia="zh-CN" w:bidi="ar-SA"/>
        </w:rPr>
        <w:t>.</w:t>
      </w:r>
      <w:r>
        <w:rPr>
          <w:rFonts w:hint="eastAsia" w:cstheme="minorBidi"/>
          <w:kern w:val="2"/>
          <w:sz w:val="32"/>
          <w:szCs w:val="24"/>
          <w:lang w:val="en-US" w:eastAsia="zh-CN" w:bidi="ar-SA"/>
        </w:rPr>
        <w:t xml:space="preserve"> </w:t>
      </w:r>
      <w:r>
        <w:rPr>
          <w:rFonts w:hint="default" w:ascii="Times New Roman" w:hAnsi="Times New Roman" w:eastAsia="仿宋_GB2312" w:cstheme="minorBidi"/>
          <w:kern w:val="2"/>
          <w:sz w:val="32"/>
          <w:szCs w:val="24"/>
          <w:lang w:val="en-US" w:eastAsia="zh-CN" w:bidi="ar-SA"/>
        </w:rPr>
        <w:t>凡隐瞒或谎报旅居史、接触史、健康状况等疫情防控重点信息，不配合工作人员进行防疫检测、询问、排查、送诊等工作的，按照疫情防控相关规定处理。</w:t>
      </w:r>
    </w:p>
    <w:p>
      <w:pPr>
        <w:pStyle w:val="3"/>
        <w:keepNext w:val="0"/>
        <w:keepLines w:val="0"/>
        <w:widowControl/>
        <w:suppressLineNumbers w:val="0"/>
        <w:spacing w:before="0" w:beforeAutospacing="0" w:after="0" w:afterAutospacing="0"/>
        <w:ind w:left="0" w:right="0" w:firstLine="600"/>
        <w:jc w:val="both"/>
        <w:rPr>
          <w:rFonts w:hint="default" w:ascii="Times New Roman" w:hAnsi="Times New Roman" w:eastAsia="仿宋_GB2312" w:cstheme="minorBidi"/>
          <w:kern w:val="2"/>
          <w:sz w:val="32"/>
          <w:szCs w:val="24"/>
          <w:lang w:val="en-US" w:eastAsia="zh-CN" w:bidi="ar-SA"/>
        </w:rPr>
      </w:pPr>
      <w:r>
        <w:rPr>
          <w:rFonts w:hint="eastAsia" w:ascii="Times New Roman" w:hAnsi="Times New Roman" w:eastAsia="仿宋_GB2312" w:cstheme="minorBidi"/>
          <w:kern w:val="2"/>
          <w:sz w:val="32"/>
          <w:szCs w:val="24"/>
          <w:lang w:val="en-US" w:eastAsia="zh-CN" w:bidi="ar-SA"/>
        </w:rPr>
        <w:t>9</w:t>
      </w:r>
      <w:r>
        <w:rPr>
          <w:rFonts w:hint="default" w:ascii="Times New Roman" w:hAnsi="Times New Roman" w:eastAsia="仿宋_GB2312" w:cstheme="minorBidi"/>
          <w:kern w:val="2"/>
          <w:sz w:val="32"/>
          <w:szCs w:val="24"/>
          <w:lang w:val="en-US" w:eastAsia="zh-CN" w:bidi="ar-SA"/>
        </w:rPr>
        <w:t>.</w:t>
      </w:r>
      <w:r>
        <w:rPr>
          <w:rFonts w:hint="eastAsia" w:cstheme="minorBidi"/>
          <w:kern w:val="2"/>
          <w:sz w:val="32"/>
          <w:szCs w:val="24"/>
          <w:lang w:val="en-US" w:eastAsia="zh-CN" w:bidi="ar-SA"/>
        </w:rPr>
        <w:t xml:space="preserve"> </w:t>
      </w:r>
      <w:r>
        <w:rPr>
          <w:rFonts w:hint="default" w:ascii="Times New Roman" w:hAnsi="Times New Roman" w:eastAsia="仿宋_GB2312" w:cstheme="minorBidi"/>
          <w:kern w:val="2"/>
          <w:sz w:val="32"/>
          <w:szCs w:val="24"/>
          <w:lang w:val="en-US" w:eastAsia="zh-CN" w:bidi="ar-SA"/>
        </w:rPr>
        <w:t>我省及</w:t>
      </w:r>
      <w:r>
        <w:rPr>
          <w:rFonts w:hint="eastAsia" w:ascii="Times New Roman" w:hAnsi="Times New Roman" w:eastAsia="仿宋_GB2312" w:cstheme="minorBidi"/>
          <w:kern w:val="2"/>
          <w:sz w:val="32"/>
          <w:szCs w:val="24"/>
          <w:lang w:val="en-US" w:eastAsia="zh-CN" w:bidi="ar-SA"/>
        </w:rPr>
        <w:t>武汉市</w:t>
      </w:r>
      <w:r>
        <w:rPr>
          <w:rFonts w:hint="default" w:ascii="Times New Roman" w:hAnsi="Times New Roman" w:eastAsia="仿宋_GB2312" w:cstheme="minorBidi"/>
          <w:kern w:val="2"/>
          <w:sz w:val="32"/>
          <w:szCs w:val="24"/>
          <w:lang w:val="en-US" w:eastAsia="zh-CN" w:bidi="ar-SA"/>
        </w:rPr>
        <w:t>对疫情防控有新要求和规定的，按新要求和各地防控规定执行。</w:t>
      </w:r>
    </w:p>
    <w:p>
      <w:pPr>
        <w:rPr>
          <w:rFonts w:hint="default" w:ascii="Times New Roman" w:hAnsi="Times New Roman" w:eastAsia="仿宋_GB2312" w:cs="Times New Roman"/>
          <w:sz w:val="32"/>
          <w:szCs w:val="32"/>
        </w:rPr>
        <w:sectPr>
          <w:pgSz w:w="11906" w:h="16838"/>
          <w:pgMar w:top="2098" w:right="1474" w:bottom="1984" w:left="1587" w:header="851" w:footer="1417" w:gutter="0"/>
          <w:cols w:space="0" w:num="1"/>
          <w:rtlGutter w:val="0"/>
          <w:docGrid w:type="linesAndChars" w:linePitch="579" w:charSpace="-842"/>
        </w:sectPr>
      </w:pPr>
    </w:p>
    <w:tbl>
      <w:tblPr>
        <w:tblStyle w:val="6"/>
        <w:tblW w:w="9137"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137" w:type="dxa"/>
            <w:tcBorders>
              <w:top w:val="single" w:color="auto" w:sz="12" w:space="0"/>
              <w:left w:val="single" w:color="auto" w:sz="12" w:space="0"/>
              <w:bottom w:val="single" w:color="auto" w:sz="12" w:space="0"/>
              <w:right w:val="single" w:color="auto" w:sz="12" w:space="0"/>
            </w:tcBorders>
          </w:tcPr>
          <w:p>
            <w:pPr>
              <w:spacing w:line="480" w:lineRule="exact"/>
              <w:ind w:firstLine="138" w:firstLineChars="50"/>
              <w:rPr>
                <w:rFonts w:ascii="方正小标宋简体" w:hAnsi="方正小标宋简体" w:eastAsia="方正小标宋简体" w:cs="方正小标宋简体"/>
                <w:sz w:val="36"/>
                <w:szCs w:val="36"/>
              </w:rPr>
            </w:pPr>
            <w:r>
              <w:rPr>
                <w:rFonts w:hint="eastAsia" w:ascii="仿宋_GB2312" w:hAnsi="仿宋_GB2312" w:eastAsia="仿宋_GB2312" w:cs="仿宋_GB2312"/>
                <w:b/>
                <w:bCs/>
                <w:sz w:val="28"/>
                <w:szCs w:val="28"/>
              </w:rPr>
              <w:t>★</w:t>
            </w:r>
            <w:r>
              <w:rPr>
                <w:rFonts w:hint="eastAsia" w:ascii="楷体" w:hAnsi="楷体" w:eastAsia="楷体" w:cs="仿宋_GB2312"/>
                <w:b/>
                <w:bCs/>
                <w:sz w:val="28"/>
                <w:szCs w:val="28"/>
              </w:rPr>
              <w:t>未接种新冠疫苗的考生须填写此承诺书，进入考点(考场)需出示并提交此承诺书后方可进入。</w:t>
            </w:r>
          </w:p>
        </w:tc>
      </w:tr>
    </w:tbl>
    <w:p>
      <w:pPr>
        <w:spacing w:line="360" w:lineRule="exact"/>
        <w:jc w:val="center"/>
        <w:rPr>
          <w:rFonts w:ascii="方正小标宋简体" w:hAnsi="方正小标宋简体" w:eastAsia="方正小标宋简体" w:cs="方正小标宋简体"/>
          <w:sz w:val="15"/>
          <w:szCs w:val="15"/>
        </w:rPr>
      </w:pPr>
    </w:p>
    <w:p>
      <w:pPr>
        <w:spacing w:line="360" w:lineRule="exact"/>
        <w:jc w:val="center"/>
        <w:rPr>
          <w:rFonts w:hint="eastAsia" w:ascii="华文中宋" w:hAnsi="华文中宋" w:eastAsia="华文中宋" w:cs="华文中宋"/>
          <w:b/>
          <w:sz w:val="32"/>
          <w:szCs w:val="32"/>
        </w:rPr>
      </w:pPr>
      <w:r>
        <w:rPr>
          <w:rFonts w:hint="eastAsia" w:ascii="华文中宋" w:hAnsi="华文中宋" w:eastAsia="华文中宋" w:cs="华文中宋"/>
          <w:b/>
          <w:sz w:val="32"/>
          <w:szCs w:val="32"/>
          <w:lang w:eastAsia="zh-CN"/>
        </w:rPr>
        <w:t>省法院机关及直属法院</w:t>
      </w:r>
      <w:r>
        <w:rPr>
          <w:rFonts w:hint="eastAsia" w:ascii="华文中宋" w:hAnsi="华文中宋" w:eastAsia="华文中宋" w:cs="华文中宋"/>
          <w:b/>
          <w:sz w:val="32"/>
          <w:szCs w:val="32"/>
        </w:rPr>
        <w:t>统2021年度招聘雇员制审判辅助人员</w:t>
      </w:r>
    </w:p>
    <w:p>
      <w:pPr>
        <w:spacing w:line="360" w:lineRule="exact"/>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职业技能测试考生健康声明及安全考试承诺书</w:t>
      </w:r>
    </w:p>
    <w:p>
      <w:pPr>
        <w:spacing w:line="360" w:lineRule="exact"/>
        <w:jc w:val="center"/>
        <w:rPr>
          <w:rFonts w:ascii="方正小标宋简体" w:hAnsi="方正小标宋简体" w:eastAsia="方正小标宋简体" w:cs="方正小标宋简体"/>
          <w:b/>
          <w:sz w:val="32"/>
          <w:szCs w:val="32"/>
        </w:rPr>
      </w:pPr>
    </w:p>
    <w:p>
      <w:pPr>
        <w:spacing w:line="56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姓名：        性别：        准考证号：</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身份证号：                  有效联系方式：</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工作单位：</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本人现住址（请详细填写，住址请具体到街道/社区及门牌号或宾馆地址/房间号）：</w:t>
      </w:r>
    </w:p>
    <w:p>
      <w:pPr>
        <w:spacing w:line="460" w:lineRule="exact"/>
        <w:ind w:left="240" w:hanging="236" w:hangingChars="100"/>
        <w:rPr>
          <w:rFonts w:ascii="仿宋_GB2312" w:hAnsi="仿宋_GB2312" w:eastAsia="仿宋_GB2312" w:cs="仿宋_GB2312"/>
          <w:sz w:val="24"/>
        </w:rPr>
      </w:pPr>
      <w:r>
        <w:rPr>
          <w:rFonts w:ascii="Times New Roman" w:hAnsi="Times New Roman" w:eastAsia="仿宋_GB2312"/>
          <w:sz w:val="24"/>
        </w:rPr>
        <w:t>1</w:t>
      </w:r>
      <w:r>
        <w:rPr>
          <w:rFonts w:hint="eastAsia" w:ascii="仿宋_GB2312" w:hAnsi="仿宋_GB2312" w:eastAsia="仿宋_GB2312" w:cs="仿宋_GB2312"/>
          <w:sz w:val="24"/>
        </w:rPr>
        <w:t>.本人考前</w:t>
      </w:r>
      <w:r>
        <w:rPr>
          <w:rFonts w:hint="eastAsia" w:ascii="Times New Roman" w:hAnsi="Times New Roman" w:eastAsia="仿宋_GB2312"/>
          <w:sz w:val="24"/>
        </w:rPr>
        <w:t>14</w:t>
      </w:r>
      <w:r>
        <w:rPr>
          <w:rFonts w:hint="eastAsia" w:ascii="仿宋_GB2312" w:hAnsi="仿宋_GB2312" w:eastAsia="仿宋_GB2312" w:cs="仿宋_GB2312"/>
          <w:sz w:val="24"/>
        </w:rPr>
        <w:t>日内，是否与新冠肺炎确诊病例、疑似病例或已发现无症状感染者有接触史。                                                            是□否□</w:t>
      </w:r>
    </w:p>
    <w:p>
      <w:pPr>
        <w:spacing w:line="460" w:lineRule="exact"/>
        <w:rPr>
          <w:rFonts w:ascii="仿宋_GB2312" w:hAnsi="仿宋_GB2312" w:eastAsia="仿宋_GB2312" w:cs="仿宋_GB2312"/>
          <w:sz w:val="24"/>
        </w:rPr>
      </w:pPr>
      <w:r>
        <w:rPr>
          <w:rFonts w:hint="eastAsia" w:ascii="Times New Roman" w:hAnsi="Times New Roman" w:eastAsia="仿宋_GB2312"/>
          <w:sz w:val="24"/>
        </w:rPr>
        <w:t>2</w:t>
      </w:r>
      <w:r>
        <w:rPr>
          <w:rFonts w:hint="eastAsia" w:ascii="仿宋_GB2312" w:hAnsi="仿宋_GB2312" w:eastAsia="仿宋_GB2312" w:cs="仿宋_GB2312"/>
          <w:sz w:val="24"/>
        </w:rPr>
        <w:t>.本人考前</w:t>
      </w:r>
      <w:r>
        <w:rPr>
          <w:rFonts w:hint="eastAsia" w:ascii="Times New Roman" w:hAnsi="Times New Roman" w:eastAsia="仿宋_GB2312"/>
          <w:sz w:val="24"/>
        </w:rPr>
        <w:t>14</w:t>
      </w:r>
      <w:r>
        <w:rPr>
          <w:rFonts w:hint="eastAsia" w:ascii="仿宋_GB2312" w:hAnsi="仿宋_GB2312" w:eastAsia="仿宋_GB2312" w:cs="仿宋_GB2312"/>
          <w:sz w:val="24"/>
        </w:rPr>
        <w:t>日内，是否有中高风险地区及重点地区旅居史               是□否□</w:t>
      </w:r>
    </w:p>
    <w:p>
      <w:pPr>
        <w:spacing w:line="460" w:lineRule="exact"/>
        <w:rPr>
          <w:rFonts w:ascii="仿宋_GB2312" w:hAnsi="仿宋_GB2312" w:eastAsia="仿宋_GB2312" w:cs="仿宋_GB2312"/>
          <w:sz w:val="24"/>
        </w:rPr>
      </w:pPr>
      <w:r>
        <w:rPr>
          <w:rFonts w:hint="eastAsia" w:ascii="Times New Roman" w:hAnsi="Times New Roman" w:eastAsia="仿宋_GB2312"/>
          <w:sz w:val="24"/>
        </w:rPr>
        <w:t>3</w:t>
      </w:r>
      <w:r>
        <w:rPr>
          <w:rFonts w:hint="eastAsia" w:ascii="仿宋_GB2312" w:hAnsi="仿宋_GB2312" w:eastAsia="仿宋_GB2312" w:cs="仿宋_GB2312"/>
          <w:sz w:val="24"/>
        </w:rPr>
        <w:t>.本人考前</w:t>
      </w:r>
      <w:r>
        <w:rPr>
          <w:rFonts w:hint="eastAsia" w:ascii="Times New Roman" w:hAnsi="Times New Roman" w:eastAsia="仿宋_GB2312"/>
          <w:sz w:val="24"/>
        </w:rPr>
        <w:t>14</w:t>
      </w:r>
      <w:r>
        <w:rPr>
          <w:rFonts w:hint="eastAsia" w:ascii="仿宋_GB2312" w:hAnsi="仿宋_GB2312" w:eastAsia="仿宋_GB2312" w:cs="仿宋_GB2312"/>
          <w:sz w:val="24"/>
        </w:rPr>
        <w:t>日内，是否在居住地有被隔离或曾被隔离且未做核酸检测。   是□否□</w:t>
      </w:r>
    </w:p>
    <w:p>
      <w:pPr>
        <w:spacing w:line="460" w:lineRule="exact"/>
        <w:rPr>
          <w:rFonts w:ascii="仿宋_GB2312" w:hAnsi="仿宋_GB2312" w:eastAsia="仿宋_GB2312" w:cs="仿宋_GB2312"/>
          <w:sz w:val="24"/>
        </w:rPr>
      </w:pPr>
      <w:r>
        <w:rPr>
          <w:rFonts w:hint="eastAsia" w:ascii="Times New Roman" w:hAnsi="Times New Roman" w:eastAsia="仿宋_GB2312"/>
          <w:sz w:val="24"/>
        </w:rPr>
        <w:t>4</w:t>
      </w:r>
      <w:r>
        <w:rPr>
          <w:rFonts w:hint="eastAsia" w:ascii="仿宋_GB2312" w:hAnsi="仿宋_GB2312" w:eastAsia="仿宋_GB2312" w:cs="仿宋_GB2312"/>
          <w:sz w:val="24"/>
        </w:rPr>
        <w:t>.本人考前</w:t>
      </w:r>
      <w:r>
        <w:rPr>
          <w:rFonts w:hint="eastAsia" w:ascii="Times New Roman" w:hAnsi="Times New Roman" w:eastAsia="仿宋_GB2312"/>
          <w:sz w:val="24"/>
        </w:rPr>
        <w:t>14</w:t>
      </w:r>
      <w:r>
        <w:rPr>
          <w:rFonts w:hint="eastAsia" w:ascii="仿宋_GB2312" w:hAnsi="仿宋_GB2312" w:eastAsia="仿宋_GB2312" w:cs="仿宋_GB2312"/>
          <w:sz w:val="24"/>
        </w:rPr>
        <w:t>日内，是否从境外/港澳台入鄂。                          是□否□</w:t>
      </w:r>
    </w:p>
    <w:p>
      <w:pPr>
        <w:spacing w:line="460" w:lineRule="exact"/>
        <w:rPr>
          <w:rFonts w:ascii="仿宋_GB2312" w:hAnsi="仿宋_GB2312" w:eastAsia="仿宋_GB2312" w:cs="仿宋_GB2312"/>
          <w:sz w:val="24"/>
        </w:rPr>
      </w:pPr>
      <w:r>
        <w:rPr>
          <w:rFonts w:hint="eastAsia" w:ascii="Times New Roman" w:hAnsi="Times New Roman" w:eastAsia="仿宋_GB2312"/>
          <w:sz w:val="24"/>
        </w:rPr>
        <w:t>5</w:t>
      </w:r>
      <w:r>
        <w:rPr>
          <w:rFonts w:hint="eastAsia" w:ascii="仿宋_GB2312" w:hAnsi="仿宋_GB2312" w:eastAsia="仿宋_GB2312" w:cs="仿宋_GB2312"/>
          <w:sz w:val="24"/>
        </w:rPr>
        <w:t>.本人考前</w:t>
      </w:r>
      <w:r>
        <w:rPr>
          <w:rFonts w:hint="eastAsia" w:ascii="Times New Roman" w:hAnsi="Times New Roman" w:eastAsia="仿宋_GB2312"/>
          <w:sz w:val="24"/>
        </w:rPr>
        <w:t>14</w:t>
      </w:r>
      <w:r>
        <w:rPr>
          <w:rFonts w:hint="eastAsia" w:ascii="仿宋_GB2312" w:hAnsi="仿宋_GB2312" w:eastAsia="仿宋_GB2312" w:cs="仿宋_GB2312"/>
          <w:sz w:val="24"/>
        </w:rPr>
        <w:t>日内，是否与从国（境）外人员有接触史。                 是□否□</w:t>
      </w:r>
    </w:p>
    <w:p>
      <w:pPr>
        <w:spacing w:line="460" w:lineRule="exact"/>
        <w:rPr>
          <w:rFonts w:ascii="仿宋_GB2312" w:hAnsi="仿宋_GB2312" w:eastAsia="仿宋_GB2312" w:cs="仿宋_GB2312"/>
          <w:sz w:val="24"/>
        </w:rPr>
      </w:pPr>
      <w:r>
        <w:rPr>
          <w:rFonts w:hint="eastAsia" w:ascii="Times New Roman" w:hAnsi="Times New Roman" w:eastAsia="仿宋_GB2312"/>
          <w:sz w:val="24"/>
        </w:rPr>
        <w:t>6</w:t>
      </w:r>
      <w:r>
        <w:rPr>
          <w:rFonts w:hint="eastAsia" w:ascii="仿宋_GB2312" w:hAnsi="仿宋_GB2312" w:eastAsia="仿宋_GB2312" w:cs="仿宋_GB2312"/>
          <w:sz w:val="24"/>
        </w:rPr>
        <w:t>.共同居住家庭成员是否有上述</w:t>
      </w:r>
      <w:r>
        <w:rPr>
          <w:rFonts w:hint="eastAsia" w:ascii="Times New Roman" w:hAnsi="Times New Roman" w:eastAsia="仿宋_GB2312"/>
          <w:sz w:val="24"/>
        </w:rPr>
        <w:t>1-5</w:t>
      </w:r>
      <w:r>
        <w:rPr>
          <w:rFonts w:hint="eastAsia" w:ascii="仿宋_GB2312" w:hAnsi="仿宋_GB2312" w:eastAsia="仿宋_GB2312" w:cs="仿宋_GB2312"/>
          <w:sz w:val="24"/>
        </w:rPr>
        <w:t>类的情况。                          是□否□</w:t>
      </w:r>
    </w:p>
    <w:p>
      <w:pPr>
        <w:spacing w:line="460" w:lineRule="exact"/>
        <w:ind w:left="7920" w:hanging="7788" w:hangingChars="3300"/>
        <w:rPr>
          <w:rFonts w:ascii="仿宋_GB2312" w:hAnsi="仿宋_GB2312" w:eastAsia="仿宋_GB2312" w:cs="仿宋_GB2312"/>
          <w:sz w:val="24"/>
        </w:rPr>
      </w:pPr>
      <w:r>
        <w:rPr>
          <w:rFonts w:hint="eastAsia" w:ascii="Times New Roman" w:hAnsi="Times New Roman" w:eastAsia="仿宋_GB2312"/>
          <w:sz w:val="24"/>
        </w:rPr>
        <w:t>7</w:t>
      </w:r>
      <w:r>
        <w:rPr>
          <w:rFonts w:hint="eastAsia" w:ascii="仿宋_GB2312" w:hAnsi="仿宋_GB2312" w:eastAsia="仿宋_GB2312" w:cs="仿宋_GB2312"/>
          <w:sz w:val="24"/>
        </w:rPr>
        <w:t>.</w:t>
      </w:r>
      <w:r>
        <w:rPr>
          <w:rFonts w:hint="eastAsia" w:ascii="仿宋_GB2312" w:hAnsi="仿宋_GB2312" w:eastAsia="仿宋_GB2312" w:cs="仿宋_GB2312"/>
          <w:spacing w:val="-6"/>
          <w:sz w:val="24"/>
        </w:rPr>
        <w:t>本人考前</w:t>
      </w:r>
      <w:r>
        <w:rPr>
          <w:rFonts w:hint="eastAsia" w:ascii="Times New Roman" w:hAnsi="Times New Roman" w:eastAsia="仿宋_GB2312"/>
          <w:sz w:val="24"/>
        </w:rPr>
        <w:t>3</w:t>
      </w:r>
      <w:r>
        <w:rPr>
          <w:rFonts w:hint="eastAsia" w:ascii="仿宋_GB2312" w:hAnsi="仿宋_GB2312" w:eastAsia="仿宋_GB2312" w:cs="仿宋_GB2312"/>
          <w:spacing w:val="-6"/>
          <w:sz w:val="24"/>
        </w:rPr>
        <w:t>日内，</w:t>
      </w:r>
      <w:r>
        <w:rPr>
          <w:rFonts w:ascii="仿宋_GB2312" w:hAnsi="仿宋_GB2312" w:eastAsia="仿宋_GB2312" w:cs="仿宋_GB2312"/>
          <w:spacing w:val="-6"/>
          <w:sz w:val="24"/>
        </w:rPr>
        <w:t>是否有发热、咳嗽、胸闷、呼吸困难等上述任何一种症状。</w:t>
      </w:r>
      <w:r>
        <w:rPr>
          <w:rFonts w:hint="eastAsia" w:ascii="仿宋_GB2312" w:hAnsi="仿宋_GB2312" w:eastAsia="仿宋_GB2312" w:cs="仿宋_GB2312"/>
          <w:sz w:val="24"/>
        </w:rPr>
        <w:t xml:space="preserve"> 是□否□</w:t>
      </w:r>
    </w:p>
    <w:p>
      <w:pPr>
        <w:spacing w:line="460" w:lineRule="exact"/>
        <w:ind w:left="7200" w:hanging="7080" w:hangingChars="3000"/>
        <w:rPr>
          <w:rFonts w:ascii="仿宋_GB2312" w:hAnsi="仿宋_GB2312" w:eastAsia="仿宋_GB2312" w:cs="仿宋_GB2312"/>
          <w:sz w:val="24"/>
        </w:rPr>
      </w:pPr>
      <w:r>
        <w:rPr>
          <w:rFonts w:hint="eastAsia" w:ascii="Times New Roman" w:hAnsi="Times New Roman" w:eastAsia="仿宋_GB2312"/>
          <w:sz w:val="24"/>
        </w:rPr>
        <w:t>8</w:t>
      </w:r>
      <w:r>
        <w:rPr>
          <w:rFonts w:hint="eastAsia" w:ascii="仿宋_GB2312" w:hAnsi="仿宋_GB2312" w:eastAsia="仿宋_GB2312" w:cs="仿宋_GB2312"/>
          <w:sz w:val="24"/>
        </w:rPr>
        <w:t>.本人未接种新冠疫苗原因：□禁忌症  □因病缓种</w:t>
      </w:r>
    </w:p>
    <w:p>
      <w:pPr>
        <w:spacing w:line="460" w:lineRule="exact"/>
        <w:ind w:left="7200" w:hanging="7080" w:hangingChars="3000"/>
        <w:rPr>
          <w:rFonts w:ascii="仿宋_GB2312" w:hAnsi="仿宋_GB2312" w:eastAsia="仿宋_GB2312" w:cs="仿宋_GB2312"/>
          <w:sz w:val="24"/>
          <w:u w:val="single"/>
        </w:rPr>
      </w:pPr>
      <w:r>
        <w:rPr>
          <w:rFonts w:hint="eastAsia" w:ascii="仿宋_GB2312" w:hAnsi="仿宋_GB2312" w:eastAsia="仿宋_GB2312" w:cs="仿宋_GB2312"/>
          <w:sz w:val="24"/>
        </w:rPr>
        <w:t xml:space="preserve">  □其他原因：</w:t>
      </w:r>
    </w:p>
    <w:p>
      <w:pPr>
        <w:spacing w:line="480" w:lineRule="exact"/>
        <w:ind w:firstLine="561"/>
        <w:rPr>
          <w:rFonts w:ascii="仿宋_GB2312" w:hAnsi="仿宋_GB2312" w:eastAsia="仿宋_GB2312" w:cs="仿宋_GB2312"/>
          <w:sz w:val="28"/>
          <w:szCs w:val="28"/>
        </w:rPr>
      </w:pPr>
      <w:r>
        <w:rPr>
          <w:rFonts w:hint="eastAsia" w:ascii="仿宋_GB2312" w:hAnsi="仿宋_GB2312" w:eastAsia="仿宋_GB2312" w:cs="仿宋_GB2312"/>
          <w:b/>
          <w:bCs/>
          <w:color w:val="000000" w:themeColor="text1"/>
          <w:sz w:val="30"/>
          <w:szCs w:val="30"/>
          <w14:textFill>
            <w14:solidFill>
              <w14:schemeClr w14:val="tx1"/>
            </w14:solidFill>
          </w14:textFill>
        </w:rPr>
        <w:t>本人承诺：</w:t>
      </w:r>
      <w:r>
        <w:rPr>
          <w:rFonts w:hint="eastAsia" w:ascii="仿宋_GB2312" w:hAnsi="仿宋_GB2312" w:eastAsia="仿宋_GB2312" w:cs="仿宋_GB2312"/>
          <w:sz w:val="30"/>
          <w:szCs w:val="30"/>
        </w:rPr>
        <w:t>我将如实逐项填报健康声明，如因隐瞒或虚假填报引起检疫传染病传播或者有传播严重危险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r>
        <w:rPr>
          <w:rFonts w:hint="eastAsia" w:ascii="仿宋_GB2312" w:hAnsi="仿宋_GB2312" w:eastAsia="仿宋_GB2312" w:cs="仿宋_GB2312"/>
          <w:sz w:val="28"/>
          <w:szCs w:val="28"/>
        </w:rPr>
        <w:t>。</w:t>
      </w:r>
    </w:p>
    <w:p>
      <w:pPr>
        <w:spacing w:line="300" w:lineRule="exact"/>
        <w:ind w:firstLine="276" w:firstLineChars="100"/>
        <w:rPr>
          <w:rFonts w:ascii="仿宋_GB2312" w:hAnsi="仿宋_GB2312" w:eastAsia="仿宋_GB2312" w:cs="仿宋_GB2312"/>
          <w:sz w:val="28"/>
          <w:szCs w:val="28"/>
        </w:rPr>
      </w:pPr>
    </w:p>
    <w:p>
      <w:pPr>
        <w:spacing w:line="480" w:lineRule="exact"/>
        <w:ind w:firstLine="276"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考生本人签名：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pPr>
        <w:rPr>
          <w:rFonts w:hint="default" w:ascii="Times New Roman" w:hAnsi="Times New Roman" w:eastAsia="仿宋_GB2312" w:cs="Times New Roman"/>
          <w:sz w:val="32"/>
          <w:szCs w:val="32"/>
        </w:rPr>
      </w:pPr>
    </w:p>
    <w:sectPr>
      <w:pgSz w:w="11906" w:h="16838"/>
      <w:pgMar w:top="1417" w:right="1417" w:bottom="1417" w:left="141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54AA8"/>
    <w:rsid w:val="11EC75FE"/>
    <w:rsid w:val="4D7039E5"/>
    <w:rsid w:val="5BB3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2022-02-21T09:26:00Z</dcterms:created>
  <dc:creator>Administrator</dc:creator>
  <cp:lastModifiedBy>Administrator</cp:lastModifiedBy>
  <dcterms:modified xsi:type="dcterms:W3CDTF">2022-05-17T01:43:12Z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B4180B0C788E48758071B2311337EF91</vt:lpwstr>
  </property>
</Properties>
</file>